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03B2" w14:textId="77777777" w:rsidR="00D95F05" w:rsidRDefault="00D95F05">
      <w:pPr>
        <w:pStyle w:val="Normlnweb"/>
        <w:shd w:val="clear" w:color="auto" w:fill="ECECEC"/>
        <w:rPr>
          <w:rFonts w:ascii="Open Sans" w:hAnsi="Open Sans" w:cs="Open Sans"/>
          <w:color w:val="515151"/>
          <w:sz w:val="23"/>
          <w:szCs w:val="23"/>
        </w:rPr>
      </w:pPr>
      <w:r>
        <w:rPr>
          <w:rFonts w:ascii="Open Sans" w:hAnsi="Open Sans" w:cs="Open Sans"/>
          <w:color w:val="515151"/>
          <w:sz w:val="23"/>
          <w:szCs w:val="23"/>
          <w:u w:val="single"/>
        </w:rPr>
        <w:t>INFORMACE o poskytnutí informace o osobních údajích zpracovávaných o dotyčné osobě podle čl. 13 GDPR, při získávání údajů od dotčené osoby.</w:t>
      </w:r>
    </w:p>
    <w:p w14:paraId="72B67172" w14:textId="77777777" w:rsidR="00D95F05" w:rsidRDefault="00D95F05">
      <w:pPr>
        <w:pStyle w:val="Normlnweb"/>
        <w:shd w:val="clear" w:color="auto" w:fill="ECECEC"/>
        <w:rPr>
          <w:rFonts w:ascii="Open Sans" w:hAnsi="Open Sans" w:cs="Open Sans"/>
          <w:color w:val="515151"/>
          <w:sz w:val="23"/>
          <w:szCs w:val="23"/>
        </w:rPr>
      </w:pPr>
      <w:r>
        <w:rPr>
          <w:rFonts w:ascii="Open Sans" w:hAnsi="Open Sans" w:cs="Open Sans"/>
          <w:color w:val="515151"/>
          <w:sz w:val="23"/>
          <w:szCs w:val="23"/>
        </w:rPr>
        <w:t>1. Provozovatel informuje dotyčnou osobu, že o ní zpracovává tyto osobní údaje a to na níže uvedené účely:</w:t>
      </w:r>
      <w:r>
        <w:rPr>
          <w:rFonts w:ascii="Open Sans" w:hAnsi="Open Sans" w:cs="Open Sans"/>
          <w:color w:val="515151"/>
          <w:sz w:val="23"/>
          <w:szCs w:val="23"/>
        </w:rPr>
        <w:br/>
        <w:t>a / Titul, Jméno a Příjmení, Bydliště, email, telefonní číslo na vybavení poptávky</w:t>
      </w:r>
      <w:r>
        <w:rPr>
          <w:rFonts w:ascii="Open Sans" w:hAnsi="Open Sans" w:cs="Open Sans"/>
          <w:color w:val="515151"/>
          <w:sz w:val="23"/>
          <w:szCs w:val="23"/>
        </w:rPr>
        <w:br/>
        <w:t>b / Titul, Jméno a Příjmení, Bydliště, email, telefonní číslo na vyřízení objednávky</w:t>
      </w:r>
      <w:r>
        <w:rPr>
          <w:rFonts w:ascii="Open Sans" w:hAnsi="Open Sans" w:cs="Open Sans"/>
          <w:color w:val="515151"/>
          <w:sz w:val="23"/>
          <w:szCs w:val="23"/>
        </w:rPr>
        <w:br/>
        <w:t>c / Titul, Jméno a Příjmení, Bydliště, email, telefonní číslo na vybavení smlouvy o dílo</w:t>
      </w:r>
    </w:p>
    <w:p w14:paraId="5C2B1292" w14:textId="77777777" w:rsidR="00D95F05" w:rsidRDefault="00D95F05">
      <w:pPr>
        <w:pStyle w:val="Normlnweb"/>
        <w:shd w:val="clear" w:color="auto" w:fill="ECECEC"/>
        <w:rPr>
          <w:rFonts w:ascii="Open Sans" w:hAnsi="Open Sans" w:cs="Open Sans"/>
          <w:color w:val="515151"/>
          <w:sz w:val="23"/>
          <w:szCs w:val="23"/>
        </w:rPr>
      </w:pPr>
      <w:r>
        <w:rPr>
          <w:rFonts w:ascii="Open Sans" w:hAnsi="Open Sans" w:cs="Open Sans"/>
          <w:color w:val="515151"/>
          <w:sz w:val="23"/>
          <w:szCs w:val="23"/>
        </w:rPr>
        <w:t>Poskytování se uskutečňuje jedním z těchto způsobů:</w:t>
      </w:r>
      <w:r>
        <w:rPr>
          <w:rFonts w:ascii="Open Sans" w:hAnsi="Open Sans" w:cs="Open Sans"/>
          <w:color w:val="515151"/>
          <w:sz w:val="23"/>
          <w:szCs w:val="23"/>
        </w:rPr>
        <w:br/>
        <w:t>a / na základě zákona</w:t>
      </w:r>
      <w:r>
        <w:rPr>
          <w:rFonts w:ascii="Open Sans" w:hAnsi="Open Sans" w:cs="Open Sans"/>
          <w:color w:val="515151"/>
          <w:sz w:val="23"/>
          <w:szCs w:val="23"/>
        </w:rPr>
        <w:br/>
        <w:t>b / na základě uzavřené smlouvy</w:t>
      </w:r>
      <w:r>
        <w:rPr>
          <w:rFonts w:ascii="Open Sans" w:hAnsi="Open Sans" w:cs="Open Sans"/>
          <w:color w:val="515151"/>
          <w:sz w:val="23"/>
          <w:szCs w:val="23"/>
        </w:rPr>
        <w:br/>
        <w:t>c / je podkladem pro uzavření smlouvy</w:t>
      </w:r>
      <w:r>
        <w:rPr>
          <w:rFonts w:ascii="Open Sans" w:hAnsi="Open Sans" w:cs="Open Sans"/>
          <w:color w:val="515151"/>
          <w:sz w:val="23"/>
          <w:szCs w:val="23"/>
        </w:rPr>
        <w:br/>
        <w:t>d / je podkladem pro vybavení poptávky</w:t>
      </w:r>
    </w:p>
    <w:p w14:paraId="7B7458CE" w14:textId="77777777" w:rsidR="00D95F05" w:rsidRDefault="00D95F05">
      <w:pPr>
        <w:pStyle w:val="Normlnweb"/>
        <w:shd w:val="clear" w:color="auto" w:fill="ECECEC"/>
        <w:rPr>
          <w:rFonts w:ascii="Open Sans" w:hAnsi="Open Sans" w:cs="Open Sans"/>
          <w:color w:val="515151"/>
          <w:sz w:val="23"/>
          <w:szCs w:val="23"/>
        </w:rPr>
      </w:pPr>
      <w:r>
        <w:rPr>
          <w:rFonts w:ascii="Open Sans" w:hAnsi="Open Sans" w:cs="Open Sans"/>
          <w:color w:val="515151"/>
          <w:sz w:val="23"/>
          <w:szCs w:val="23"/>
        </w:rPr>
        <w:t>Možný následek neposkytnutí osobních údajů:</w:t>
      </w:r>
      <w:r>
        <w:rPr>
          <w:rFonts w:ascii="Open Sans" w:hAnsi="Open Sans" w:cs="Open Sans"/>
          <w:color w:val="515151"/>
          <w:sz w:val="23"/>
          <w:szCs w:val="23"/>
        </w:rPr>
        <w:br/>
        <w:t>Nemožnost uzavření smlouvy, nemožnost vybavení poptávky.</w:t>
      </w:r>
    </w:p>
    <w:p w14:paraId="397FDB03" w14:textId="77777777" w:rsidR="00D95F05" w:rsidRDefault="00D95F05">
      <w:pPr>
        <w:pStyle w:val="Normlnweb"/>
        <w:shd w:val="clear" w:color="auto" w:fill="ECECEC"/>
        <w:rPr>
          <w:rFonts w:ascii="Open Sans" w:hAnsi="Open Sans" w:cs="Open Sans"/>
          <w:color w:val="515151"/>
          <w:sz w:val="23"/>
          <w:szCs w:val="23"/>
        </w:rPr>
      </w:pPr>
      <w:r>
        <w:rPr>
          <w:rFonts w:ascii="Open Sans" w:hAnsi="Open Sans" w:cs="Open Sans"/>
          <w:color w:val="515151"/>
          <w:sz w:val="23"/>
          <w:szCs w:val="23"/>
        </w:rPr>
        <w:t>2. Kategorie dotčených osobních údajů:</w:t>
      </w:r>
      <w:r>
        <w:rPr>
          <w:rFonts w:ascii="Open Sans" w:hAnsi="Open Sans" w:cs="Open Sans"/>
          <w:color w:val="515151"/>
          <w:sz w:val="23"/>
          <w:szCs w:val="23"/>
        </w:rPr>
        <w:br/>
        <w:t>Běžně zpracovávané osobní údaje jako Titul, Jméno a Příjmení, Adresa trvalého nebo přechodného pobytu, email, telefonní číslo.</w:t>
      </w:r>
    </w:p>
    <w:p w14:paraId="7901C572" w14:textId="77777777" w:rsidR="00D95F05" w:rsidRDefault="00D95F05">
      <w:pPr>
        <w:pStyle w:val="Normlnweb"/>
        <w:shd w:val="clear" w:color="auto" w:fill="ECECEC"/>
        <w:rPr>
          <w:rFonts w:ascii="Open Sans" w:hAnsi="Open Sans" w:cs="Open Sans"/>
          <w:color w:val="515151"/>
          <w:sz w:val="23"/>
          <w:szCs w:val="23"/>
        </w:rPr>
      </w:pPr>
      <w:r>
        <w:rPr>
          <w:rFonts w:ascii="Open Sans" w:hAnsi="Open Sans" w:cs="Open Sans"/>
          <w:color w:val="515151"/>
          <w:sz w:val="23"/>
          <w:szCs w:val="23"/>
        </w:rPr>
        <w:t>3. Příjemci nebo kategorie příjemců, kterým byly nebo budou osobní údaje poskytovány:</w:t>
      </w:r>
      <w:r>
        <w:rPr>
          <w:rFonts w:ascii="Open Sans" w:hAnsi="Open Sans" w:cs="Open Sans"/>
          <w:color w:val="515151"/>
          <w:sz w:val="23"/>
          <w:szCs w:val="23"/>
        </w:rPr>
        <w:br/>
        <w:t>a / dopravní společnost pro možnost doručení objednávky</w:t>
      </w:r>
      <w:r>
        <w:rPr>
          <w:rFonts w:ascii="Open Sans" w:hAnsi="Open Sans" w:cs="Open Sans"/>
          <w:color w:val="515151"/>
          <w:sz w:val="23"/>
          <w:szCs w:val="23"/>
        </w:rPr>
        <w:br/>
        <w:t>b / smluvní montážní osoby a organizace pro možnost vybavení objednávky</w:t>
      </w:r>
    </w:p>
    <w:p w14:paraId="5400B1EE" w14:textId="77777777" w:rsidR="00D95F05" w:rsidRDefault="00D95F05">
      <w:pPr>
        <w:pStyle w:val="Normlnweb"/>
        <w:shd w:val="clear" w:color="auto" w:fill="ECECEC"/>
        <w:rPr>
          <w:rFonts w:ascii="Open Sans" w:hAnsi="Open Sans" w:cs="Open Sans"/>
          <w:color w:val="515151"/>
          <w:sz w:val="23"/>
          <w:szCs w:val="23"/>
        </w:rPr>
      </w:pPr>
      <w:r>
        <w:rPr>
          <w:rFonts w:ascii="Open Sans" w:hAnsi="Open Sans" w:cs="Open Sans"/>
          <w:color w:val="515151"/>
          <w:sz w:val="23"/>
          <w:szCs w:val="23"/>
        </w:rPr>
        <w:t>4. Předpokládaná doba uchovávání osobních údajů, je 20 let nebo jiná zákonem stanovená lhůta pokud je vyšší než 20 let.</w:t>
      </w:r>
    </w:p>
    <w:p w14:paraId="39B6D98B" w14:textId="77777777" w:rsidR="00D95F05" w:rsidRDefault="00D95F05">
      <w:pPr>
        <w:pStyle w:val="Normlnweb"/>
        <w:shd w:val="clear" w:color="auto" w:fill="ECECEC"/>
        <w:rPr>
          <w:rFonts w:ascii="Open Sans" w:hAnsi="Open Sans" w:cs="Open Sans"/>
          <w:color w:val="515151"/>
          <w:sz w:val="23"/>
          <w:szCs w:val="23"/>
        </w:rPr>
      </w:pPr>
      <w:r>
        <w:rPr>
          <w:rFonts w:ascii="Open Sans" w:hAnsi="Open Sans" w:cs="Open Sans"/>
          <w:color w:val="515151"/>
          <w:sz w:val="23"/>
          <w:szCs w:val="23"/>
        </w:rPr>
        <w:t>5. Dotyčná osoba má právo zejména:</w:t>
      </w:r>
      <w:r>
        <w:rPr>
          <w:rFonts w:ascii="Open Sans" w:hAnsi="Open Sans" w:cs="Open Sans"/>
          <w:color w:val="515151"/>
          <w:sz w:val="23"/>
          <w:szCs w:val="23"/>
        </w:rPr>
        <w:br/>
        <w:t>a / požadovat od provozovatele opravu osobních údajů, jejich vymazání, omezení zpracovávání nebo právo namítat proti takovému zpracovávání</w:t>
      </w:r>
      <w:r>
        <w:rPr>
          <w:rFonts w:ascii="Open Sans" w:hAnsi="Open Sans" w:cs="Open Sans"/>
          <w:color w:val="515151"/>
          <w:sz w:val="23"/>
          <w:szCs w:val="23"/>
        </w:rPr>
        <w:br/>
        <w:t>b / má právo podat stížnost Úřadu pro ochranu osobních údajů,</w:t>
      </w:r>
      <w:r>
        <w:rPr>
          <w:rFonts w:ascii="Open Sans" w:hAnsi="Open Sans" w:cs="Open Sans"/>
          <w:color w:val="515151"/>
          <w:sz w:val="23"/>
          <w:szCs w:val="23"/>
        </w:rPr>
        <w:br/>
        <w:t>c / požadovat veškeré dostupné údaje o zdroji informací, pokud osobní údaje nebyly získány přímo od dotyčné osoby,</w:t>
      </w:r>
      <w:r>
        <w:rPr>
          <w:rFonts w:ascii="Open Sans" w:hAnsi="Open Sans" w:cs="Open Sans"/>
          <w:color w:val="515151"/>
          <w:sz w:val="23"/>
          <w:szCs w:val="23"/>
        </w:rPr>
        <w:br/>
        <w:t>d / na informace o existenci a důsledcích v případě automatizovaného rozhodování, včetně profilování podle čl. 22 odst. 1 a 4 GDPR,</w:t>
      </w:r>
      <w:r>
        <w:rPr>
          <w:rFonts w:ascii="Open Sans" w:hAnsi="Open Sans" w:cs="Open Sans"/>
          <w:color w:val="515151"/>
          <w:sz w:val="23"/>
          <w:szCs w:val="23"/>
        </w:rPr>
        <w:br/>
        <w:t>e / při přenosu osobních informací do třetích zemí, mezinárodním organizacím, na přiměřené záruky při přenosu (do třetích zemí se přenos Naší společností neuskutečňuje).</w:t>
      </w:r>
    </w:p>
    <w:p w14:paraId="10CD3FAD" w14:textId="77777777" w:rsidR="00D95F05" w:rsidRDefault="00D95F05"/>
    <w:sectPr w:rsidR="00D95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05"/>
    <w:rsid w:val="00077896"/>
    <w:rsid w:val="00D9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55414"/>
  <w15:chartTrackingRefBased/>
  <w15:docId w15:val="{969B4080-967A-014B-A798-8C46F229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5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5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5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5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5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5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5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5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5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5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5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5F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5F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5F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5F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5F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5F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5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5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5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5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5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5F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5F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5F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5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5F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5F05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D95F0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Cigna</dc:creator>
  <cp:keywords/>
  <dc:description/>
  <cp:lastModifiedBy>Leonard Cigna</cp:lastModifiedBy>
  <cp:revision>2</cp:revision>
  <dcterms:created xsi:type="dcterms:W3CDTF">2024-03-03T10:49:00Z</dcterms:created>
  <dcterms:modified xsi:type="dcterms:W3CDTF">2024-03-03T10:49:00Z</dcterms:modified>
</cp:coreProperties>
</file>